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9B8BA" w14:textId="05C55D36" w:rsidR="00E26112" w:rsidRPr="003473D1" w:rsidRDefault="00AD604E" w:rsidP="00347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604E">
        <w:rPr>
          <w:rFonts w:ascii="Times New Roman" w:hAnsi="Times New Roman" w:cs="Times New Roman"/>
          <w:b/>
          <w:sz w:val="28"/>
          <w:szCs w:val="28"/>
        </w:rPr>
        <w:t>OBRAZLOŽENJE</w:t>
      </w:r>
      <w:r w:rsidR="00C82E48">
        <w:rPr>
          <w:rFonts w:ascii="Times New Roman" w:hAnsi="Times New Roman" w:cs="Times New Roman"/>
          <w:b/>
          <w:sz w:val="28"/>
          <w:szCs w:val="28"/>
        </w:rPr>
        <w:t xml:space="preserve"> IZMJENA I DOPUNA </w:t>
      </w:r>
      <w:r w:rsidRPr="00AD604E">
        <w:rPr>
          <w:rFonts w:ascii="Times New Roman" w:hAnsi="Times New Roman" w:cs="Times New Roman"/>
          <w:b/>
          <w:sz w:val="28"/>
          <w:szCs w:val="28"/>
        </w:rPr>
        <w:t>FINANCIJSKOG PLANA</w:t>
      </w:r>
      <w:r w:rsidR="004777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3D9526" w14:textId="77777777" w:rsidR="003473D1" w:rsidRDefault="003473D1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4B89910" w14:textId="09F2EB67" w:rsidR="00AD604E" w:rsidRP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NAZIV KORISNIKA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8D4E1B0" w14:textId="5C6C5086" w:rsidR="00AD604E" w:rsidRPr="00535D55" w:rsidRDefault="00535D55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74548D">
        <w:rPr>
          <w:rFonts w:ascii="Times New Roman" w:hAnsi="Times New Roman" w:cs="Times New Roman"/>
          <w:b/>
          <w:sz w:val="24"/>
          <w:szCs w:val="24"/>
        </w:rPr>
        <w:t>Upravni odjel za pravne i zajedničke poslove</w:t>
      </w:r>
    </w:p>
    <w:p w14:paraId="29E305D7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563C7F9" w14:textId="3318E094" w:rsidR="00AD604E" w:rsidRPr="00535D55" w:rsidRDefault="00535D55" w:rsidP="00535D55">
      <w:pPr>
        <w:spacing w:line="276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4B1705">
        <w:rPr>
          <w:rFonts w:ascii="Times New Roman" w:hAnsi="Times New Roman" w:cs="Times New Roman"/>
          <w:sz w:val="24"/>
          <w:szCs w:val="24"/>
        </w:rPr>
        <w:t>Upravni odjel</w:t>
      </w:r>
      <w:r w:rsidRPr="004B1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705">
        <w:rPr>
          <w:rFonts w:ascii="Times New Roman" w:eastAsia="Calibri" w:hAnsi="Times New Roman" w:cs="Times New Roman"/>
          <w:noProof/>
          <w:sz w:val="24"/>
          <w:szCs w:val="24"/>
        </w:rPr>
        <w:t xml:space="preserve">obavlja 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stručne, pravne, upravne i savjetodavne poslove za potrebe Županijske skupštine i drugih tijela, priprema i organizira sjednice Županijske skupštine i njenih radnih tijela, </w:t>
      </w:r>
      <w:r w:rsidRPr="004B1705">
        <w:rPr>
          <w:rFonts w:ascii="Times New Roman" w:eastAsia="Calibri" w:hAnsi="Times New Roman"/>
          <w:bCs/>
          <w:noProof/>
          <w:sz w:val="24"/>
          <w:szCs w:val="24"/>
        </w:rPr>
        <w:t>izrađuje akte radnopravne naravi za sve službenike i namještenike te dužnosnike županije, obavlja kadrovske poslove</w:t>
      </w:r>
      <w:r w:rsidRPr="004B1705">
        <w:rPr>
          <w:rFonts w:ascii="Times New Roman" w:eastAsia="Calibri" w:hAnsi="Times New Roman"/>
          <w:b/>
          <w:noProof/>
          <w:sz w:val="24"/>
          <w:szCs w:val="24"/>
        </w:rPr>
        <w:t xml:space="preserve">, </w:t>
      </w:r>
      <w:r w:rsidRPr="004B1705">
        <w:rPr>
          <w:rFonts w:ascii="Times New Roman" w:eastAsia="Calibri" w:hAnsi="Times New Roman"/>
          <w:bCs/>
          <w:noProof/>
          <w:sz w:val="24"/>
          <w:szCs w:val="24"/>
        </w:rPr>
        <w:t xml:space="preserve">obavlja poslove uredskog poslovanja uključujući poslove pisarnice, </w:t>
      </w:r>
      <w:r w:rsidRPr="004B1705">
        <w:rPr>
          <w:rFonts w:ascii="Times New Roman" w:eastAsia="Calibri" w:hAnsi="Times New Roman"/>
          <w:noProof/>
          <w:sz w:val="24"/>
          <w:szCs w:val="24"/>
        </w:rPr>
        <w:t>obavlja poslove za potrebe Službeničkog suda,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obavlja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poslove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koji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se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odnose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poslove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razvoja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informacijskih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sustava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projektne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i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tehničke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dokumentacije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u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vezi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s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informatizacijom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Županije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održavanje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računalnih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sustava</w:t>
      </w:r>
      <w:proofErr w:type="spellEnd"/>
      <w:r w:rsidRPr="004B1705">
        <w:rPr>
          <w:rFonts w:ascii="Times New Roman" w:hAnsi="Times New Roman"/>
          <w:sz w:val="24"/>
          <w:szCs w:val="24"/>
          <w:lang w:val="de-DE"/>
        </w:rPr>
        <w:t xml:space="preserve"> i </w:t>
      </w:r>
      <w:proofErr w:type="spellStart"/>
      <w:r w:rsidRPr="004B1705">
        <w:rPr>
          <w:rFonts w:ascii="Times New Roman" w:hAnsi="Times New Roman"/>
          <w:sz w:val="24"/>
          <w:szCs w:val="24"/>
          <w:lang w:val="de-DE"/>
        </w:rPr>
        <w:t>mreža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>,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B1705">
        <w:rPr>
          <w:rFonts w:ascii="Times New Roman" w:hAnsi="Times New Roman"/>
          <w:sz w:val="24"/>
          <w:szCs w:val="24"/>
        </w:rPr>
        <w:t xml:space="preserve">organizira i provodi postupke javne nabave roba, radova, usluga i ustupanja radova za potrebe Županije sukladno odlukama nadležnih tijela, </w:t>
      </w:r>
      <w:r>
        <w:rPr>
          <w:rFonts w:ascii="Times New Roman" w:hAnsi="Times New Roman"/>
          <w:sz w:val="24"/>
          <w:szCs w:val="24"/>
        </w:rPr>
        <w:t xml:space="preserve">te </w:t>
      </w:r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obavlja ostale </w:t>
      </w:r>
      <w:proofErr w:type="spellStart"/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>adminstrativno</w:t>
      </w:r>
      <w:proofErr w:type="spellEnd"/>
      <w:r w:rsidRPr="004B170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tehničke poslove iz nadležnosti Upravnog odjela.</w:t>
      </w:r>
    </w:p>
    <w:p w14:paraId="5FFB5E24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9577E3E" w14:textId="2E4B0605" w:rsidR="003E1901" w:rsidRPr="00B23AB6" w:rsidRDefault="00535D55" w:rsidP="00AD604E">
      <w:pPr>
        <w:rPr>
          <w:rFonts w:ascii="Times New Roman" w:hAnsi="Times New Roman" w:cs="Times New Roman"/>
          <w:bCs/>
          <w:sz w:val="24"/>
          <w:szCs w:val="24"/>
        </w:rPr>
      </w:pPr>
      <w:r w:rsidRPr="004B1705">
        <w:rPr>
          <w:rFonts w:ascii="Times New Roman" w:hAnsi="Times New Roman" w:cs="Times New Roman"/>
          <w:sz w:val="24"/>
          <w:szCs w:val="24"/>
        </w:rPr>
        <w:t>Upravni odjel</w:t>
      </w:r>
      <w:r>
        <w:rPr>
          <w:rFonts w:ascii="Times New Roman" w:hAnsi="Times New Roman" w:cs="Times New Roman"/>
          <w:sz w:val="24"/>
          <w:szCs w:val="24"/>
        </w:rPr>
        <w:t xml:space="preserve"> nema proračunskih korisnika u svojoj nadležnosti.</w:t>
      </w:r>
    </w:p>
    <w:p w14:paraId="3C92F155" w14:textId="20A16F51" w:rsidR="003E1901" w:rsidRPr="003E1901" w:rsidRDefault="00BA3BBC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>
        <w:rPr>
          <w:rFonts w:ascii="Times New Roman" w:hAnsi="Times New Roman" w:cs="Times New Roman"/>
          <w:b/>
          <w:sz w:val="24"/>
          <w:szCs w:val="24"/>
        </w:rPr>
        <w:t xml:space="preserve">OG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477AE1">
        <w:rPr>
          <w:rFonts w:ascii="Times New Roman" w:hAnsi="Times New Roman" w:cs="Times New Roman"/>
          <w:b/>
          <w:sz w:val="24"/>
          <w:szCs w:val="24"/>
        </w:rPr>
        <w:t>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 GODIN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:</w:t>
      </w:r>
    </w:p>
    <w:p w14:paraId="6C41176D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34" w:type="dxa"/>
        <w:tblInd w:w="0" w:type="dxa"/>
        <w:tblLook w:val="04A0" w:firstRow="1" w:lastRow="0" w:firstColumn="1" w:lastColumn="0" w:noHBand="0" w:noVBand="1"/>
      </w:tblPr>
      <w:tblGrid>
        <w:gridCol w:w="796"/>
        <w:gridCol w:w="3108"/>
        <w:gridCol w:w="1403"/>
        <w:gridCol w:w="2376"/>
        <w:gridCol w:w="1951"/>
      </w:tblGrid>
      <w:tr w:rsidR="00BA3BBC" w:rsidRPr="0082227F" w14:paraId="0DC39AA0" w14:textId="77777777" w:rsidTr="00AB3EB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2CB0BA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5849A6D" w14:textId="77777777"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250CAE" w14:textId="49D118BA" w:rsidR="003E1901" w:rsidRPr="0082227F" w:rsidRDefault="00155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BA3BB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477A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7645B2E" w14:textId="20A9E8B2" w:rsidR="003E1901" w:rsidRPr="0082227F" w:rsidRDefault="00224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A3BBC">
              <w:rPr>
                <w:rFonts w:ascii="Times New Roman" w:hAnsi="Times New Roman" w:cs="Times New Roman"/>
                <w:b/>
                <w:sz w:val="24"/>
                <w:szCs w:val="24"/>
              </w:rPr>
              <w:t>manjenje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00AEA1A" w14:textId="1395CFD2" w:rsidR="003E1901" w:rsidRPr="0082227F" w:rsidRDefault="00BA3B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F650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3BBC" w:rsidRPr="0082227F" w14:paraId="1215E8AE" w14:textId="77777777" w:rsidTr="00AB3EB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A1ED" w14:textId="77777777"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49D" w14:textId="3A788B3C" w:rsidR="003E1901" w:rsidRPr="0082227F" w:rsidRDefault="00224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6167" w14:textId="4047A65E" w:rsidR="003E1901" w:rsidRPr="0082227F" w:rsidRDefault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7AE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77AE1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FE4" w14:textId="40678FD3" w:rsidR="003E1901" w:rsidRPr="0082227F" w:rsidRDefault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5DD" w14:textId="2EF0D9C0" w:rsidR="003E1901" w:rsidRPr="0082227F" w:rsidRDefault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473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22412F" w:rsidRPr="0082227F" w14:paraId="3D90507B" w14:textId="77777777" w:rsidTr="00AB3EB2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D331" w14:textId="77777777" w:rsidR="0022412F" w:rsidRPr="0082227F" w:rsidRDefault="0022412F" w:rsidP="00224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A67" w14:textId="77777777" w:rsidR="0022412F" w:rsidRPr="0082227F" w:rsidRDefault="0022412F" w:rsidP="00224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5D3" w14:textId="67042896" w:rsidR="0022412F" w:rsidRPr="0082227F" w:rsidRDefault="0022412F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77AE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77AE1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26B" w14:textId="3D428AAA" w:rsidR="0022412F" w:rsidRPr="0082227F" w:rsidRDefault="0022412F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F35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048" w14:textId="2EEB39BC" w:rsidR="0022412F" w:rsidRPr="0082227F" w:rsidRDefault="003473D1" w:rsidP="002241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="00A97E7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2412F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71F72DAC" w14:textId="77777777" w:rsidR="0061387A" w:rsidRDefault="0061387A" w:rsidP="001B3994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6A8A78F" w14:textId="30DEFF9F" w:rsidR="001B3994" w:rsidRPr="002C01E1" w:rsidRDefault="001B3994" w:rsidP="005D3A6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Razdjel/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B970101" w14:textId="77777777" w:rsidR="005D3A6E" w:rsidRDefault="005D3A6E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233B40BB" w14:textId="760152B2" w:rsidR="001B3994" w:rsidRDefault="002C01E1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F74AFC">
        <w:rPr>
          <w:rFonts w:ascii="Times New Roman" w:hAnsi="Times New Roman" w:cs="Times New Roman"/>
          <w:sz w:val="24"/>
          <w:szCs w:val="24"/>
        </w:rPr>
        <w:t xml:space="preserve">edovne </w:t>
      </w:r>
      <w:r>
        <w:rPr>
          <w:rFonts w:ascii="Times New Roman" w:hAnsi="Times New Roman" w:cs="Times New Roman"/>
          <w:sz w:val="24"/>
          <w:szCs w:val="24"/>
        </w:rPr>
        <w:t xml:space="preserve">djelatnosti </w:t>
      </w:r>
    </w:p>
    <w:p w14:paraId="251C9765" w14:textId="1D88C6B1" w:rsidR="005D3A6E" w:rsidRDefault="005D3A6E" w:rsidP="005D3A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77C39D33" w14:textId="28873C33" w:rsidR="0022412F" w:rsidRPr="00B23AB6" w:rsidRDefault="002C01E1" w:rsidP="00B23AB6">
      <w:pPr>
        <w:jc w:val="both"/>
        <w:rPr>
          <w:rFonts w:ascii="Times New Roman" w:eastAsia="Calibri" w:hAnsi="Times New Roman"/>
          <w:bCs/>
          <w:noProof/>
          <w:sz w:val="24"/>
          <w:szCs w:val="24"/>
        </w:rPr>
      </w:pPr>
      <w:r w:rsidRPr="003537AA">
        <w:rPr>
          <w:rFonts w:ascii="Times New Roman" w:eastAsia="Calibri" w:hAnsi="Times New Roman"/>
          <w:bCs/>
          <w:noProof/>
          <w:sz w:val="24"/>
          <w:szCs w:val="24"/>
        </w:rPr>
        <w:t>U sklopu ovog programa osiguravaju se sredstva za redovne aktivnosti Županijske skupštine, sredstva za rad političkih stranaka, sredstva za rad Službeničkog suda i provedbu akcijskog plana Povjerenstva za ravnopravnost spolova</w:t>
      </w:r>
      <w:r>
        <w:rPr>
          <w:rFonts w:ascii="Times New Roman" w:eastAsia="Calibri" w:hAnsi="Times New Roman"/>
          <w:bCs/>
          <w:noProof/>
          <w:sz w:val="24"/>
          <w:szCs w:val="24"/>
        </w:rPr>
        <w:t>, održavanje softverskog rješenja uredskog poslovanja te provedba izbora za članove vijeća i predstavnike nacionalnih manjina.</w:t>
      </w:r>
    </w:p>
    <w:p w14:paraId="1BA112C7" w14:textId="0F549D19" w:rsidR="005D3A6E" w:rsidRDefault="001B3994" w:rsidP="005D3A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AKTIVNOST</w:t>
      </w:r>
      <w:r w:rsidR="00F95564">
        <w:rPr>
          <w:rFonts w:ascii="Times New Roman" w:hAnsi="Times New Roman" w:cs="Times New Roman"/>
          <w:b/>
          <w:sz w:val="24"/>
          <w:szCs w:val="24"/>
        </w:rPr>
        <w:t>/TP/KP</w:t>
      </w:r>
    </w:p>
    <w:p w14:paraId="611A44ED" w14:textId="77777777" w:rsidR="00A15261" w:rsidRDefault="00A15261" w:rsidP="00A1526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48D">
        <w:rPr>
          <w:rFonts w:ascii="Times New Roman" w:hAnsi="Times New Roman" w:cs="Times New Roman"/>
          <w:b/>
          <w:sz w:val="24"/>
          <w:szCs w:val="24"/>
        </w:rPr>
        <w:t>A000</w:t>
      </w:r>
      <w:r>
        <w:rPr>
          <w:rFonts w:ascii="Times New Roman" w:hAnsi="Times New Roman" w:cs="Times New Roman"/>
          <w:b/>
          <w:sz w:val="24"/>
          <w:szCs w:val="24"/>
        </w:rPr>
        <w:t>001</w:t>
      </w:r>
      <w:r w:rsidRPr="007454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454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Redovne aktivnosti županijske skupštine</w:t>
      </w:r>
    </w:p>
    <w:p w14:paraId="0CA9EB97" w14:textId="77777777" w:rsidR="00823B6F" w:rsidRPr="003D04E5" w:rsidRDefault="00823B6F" w:rsidP="00823B6F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t xml:space="preserve">U sklopu Redovne aktivnosti Županijske skupštine planirani su rashodi i izdaci za tisak „Županijskog glasnika“, ostali nespomenuti rashodi poslovanja, izdaci za naknade članovima Županijske skupštine i članovima radnih tijela Županijske skupštine (Odbori i Povjerenstva) te naknade za putne troškove članova Županijske Skupštine i njezinih radnih tijela, a sukladno </w:t>
      </w:r>
      <w:r w:rsidRPr="003D04E5">
        <w:rPr>
          <w:rFonts w:ascii="Times New Roman" w:hAnsi="Times New Roman" w:cs="Times New Roman"/>
          <w:sz w:val="24"/>
          <w:szCs w:val="24"/>
        </w:rPr>
        <w:lastRenderedPageBreak/>
        <w:t>Odluci o naknadama članovima Županijske skupštine Bjelovarsko-bilogorske županije („Županijski glasnik“ broj 10/21</w:t>
      </w:r>
      <w:r w:rsidRPr="003D04E5">
        <w:rPr>
          <w:rFonts w:ascii="Times New Roman" w:eastAsia="Times New Roman" w:hAnsi="Times New Roman" w:cs="Times New Roman"/>
          <w:sz w:val="24"/>
          <w:szCs w:val="24"/>
          <w:lang w:eastAsia="hr-HR"/>
        </w:rPr>
        <w:t>) te planirane rashode za troškove reprezentacije.</w:t>
      </w:r>
    </w:p>
    <w:p w14:paraId="08D3E54F" w14:textId="77777777" w:rsidR="00A15261" w:rsidRPr="003D04E5" w:rsidRDefault="00A15261" w:rsidP="00A1526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A15261" w:rsidRPr="003D04E5" w14:paraId="31314438" w14:textId="77777777" w:rsidTr="003E3C3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10C451" w14:textId="77777777" w:rsidR="00A15261" w:rsidRPr="003D04E5" w:rsidRDefault="00A15261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Plan 2024.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482F3E" w14:textId="77777777" w:rsidR="00A15261" w:rsidRPr="003D04E5" w:rsidRDefault="00A15261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64932DE" w14:textId="77777777" w:rsidR="00A15261" w:rsidRPr="003D04E5" w:rsidRDefault="00A15261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Novi plan 2024.</w:t>
            </w:r>
          </w:p>
        </w:tc>
      </w:tr>
      <w:tr w:rsidR="00A15261" w:rsidRPr="003D04E5" w14:paraId="2A0AD3B8" w14:textId="77777777" w:rsidTr="003E3C3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C74" w14:textId="77777777" w:rsidR="00A15261" w:rsidRPr="003D04E5" w:rsidRDefault="00A15261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52.950,00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C40" w14:textId="0704BB30" w:rsidR="00A15261" w:rsidRPr="003D04E5" w:rsidRDefault="00BD5CCF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13.950,00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27C" w14:textId="6B77A4A2" w:rsidR="00A15261" w:rsidRPr="003D04E5" w:rsidRDefault="00BD5CCF" w:rsidP="003E3C3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39.000,00</w:t>
            </w:r>
          </w:p>
        </w:tc>
      </w:tr>
    </w:tbl>
    <w:p w14:paraId="189C4681" w14:textId="77777777" w:rsidR="00A15261" w:rsidRPr="003D04E5" w:rsidRDefault="00A15261" w:rsidP="0022412F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b/>
          <w:bCs/>
          <w:noProof/>
          <w:sz w:val="24"/>
          <w:szCs w:val="24"/>
        </w:rPr>
      </w:pPr>
    </w:p>
    <w:p w14:paraId="7EC4BAAB" w14:textId="53EAC21B" w:rsidR="0022412F" w:rsidRPr="003D04E5" w:rsidRDefault="0022412F" w:rsidP="0022412F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bCs/>
          <w:i/>
          <w:noProof/>
          <w:sz w:val="24"/>
          <w:szCs w:val="24"/>
        </w:rPr>
      </w:pPr>
      <w:r w:rsidRPr="003D04E5">
        <w:rPr>
          <w:rFonts w:ascii="Times New Roman" w:eastAsia="Calibri" w:hAnsi="Times New Roman"/>
          <w:b/>
          <w:bCs/>
          <w:noProof/>
          <w:sz w:val="24"/>
          <w:szCs w:val="24"/>
        </w:rPr>
        <w:t>A000199</w:t>
      </w:r>
      <w:r w:rsidRPr="003D04E5">
        <w:rPr>
          <w:rFonts w:ascii="Times New Roman" w:eastAsia="Calibri" w:hAnsi="Times New Roman"/>
          <w:bCs/>
          <w:noProof/>
          <w:sz w:val="24"/>
          <w:szCs w:val="24"/>
        </w:rPr>
        <w:t xml:space="preserve"> – </w:t>
      </w:r>
      <w:r w:rsidRPr="003D04E5">
        <w:rPr>
          <w:rFonts w:ascii="Times New Roman" w:eastAsia="Calibri" w:hAnsi="Times New Roman"/>
          <w:bCs/>
          <w:i/>
          <w:noProof/>
          <w:sz w:val="24"/>
          <w:szCs w:val="24"/>
        </w:rPr>
        <w:t>Sredstva za rad službeničkog suda</w:t>
      </w:r>
    </w:p>
    <w:p w14:paraId="5C3A22BD" w14:textId="7F5B1D99" w:rsidR="0022412F" w:rsidRPr="003D04E5" w:rsidRDefault="0022412F" w:rsidP="0022412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E5">
        <w:rPr>
          <w:rFonts w:ascii="TimesNewRomanPSMT" w:hAnsi="TimesNewRomanPSMT" w:cs="TimesNewRomanPSMT"/>
          <w:sz w:val="24"/>
          <w:szCs w:val="24"/>
        </w:rPr>
        <w:t xml:space="preserve">Aktivnost Sredstva za rad Službeničkog suda obuhvaća izdatke za naknade članovima Službeničkog suda za njihov rad </w:t>
      </w:r>
      <w:r w:rsidRPr="003D04E5">
        <w:rPr>
          <w:rFonts w:ascii="Times New Roman" w:hAnsi="Times New Roman" w:cs="Times New Roman"/>
          <w:sz w:val="24"/>
          <w:szCs w:val="24"/>
        </w:rPr>
        <w:t xml:space="preserve">u iznosu od 1.300 eura </w:t>
      </w:r>
      <w:r w:rsidRPr="003D04E5">
        <w:rPr>
          <w:rFonts w:ascii="TimesNewRomanPSMT" w:hAnsi="TimesNewRomanPSMT" w:cs="TimesNewRomanPSMT"/>
          <w:sz w:val="24"/>
          <w:szCs w:val="24"/>
        </w:rPr>
        <w:t>sukladno Odluci o utvrđivanju visine novčane naknade predsjedniku Suda, predsjedniku Vijeća, članovima Vijeća, tajniku i zapisničaru Službeničkog suda za područje Bjelovarsko</w:t>
      </w:r>
      <w:r w:rsidRPr="003D04E5">
        <w:rPr>
          <w:rFonts w:ascii="Times New Roman" w:hAnsi="Times New Roman" w:cs="Times New Roman"/>
          <w:sz w:val="24"/>
          <w:szCs w:val="24"/>
        </w:rPr>
        <w:t xml:space="preserve">-bilogorske županije, Klasa: 114-01/08-01/01, </w:t>
      </w:r>
      <w:proofErr w:type="spellStart"/>
      <w:r w:rsidRPr="003D04E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3D04E5">
        <w:rPr>
          <w:rFonts w:ascii="Times New Roman" w:hAnsi="Times New Roman" w:cs="Times New Roman"/>
          <w:sz w:val="24"/>
          <w:szCs w:val="24"/>
        </w:rPr>
        <w:t>:</w:t>
      </w:r>
      <w:r w:rsidRPr="003D04E5">
        <w:rPr>
          <w:rFonts w:ascii="TimesNewRomanPSMT" w:hAnsi="TimesNewRomanPSMT" w:cs="TimesNewRomanPSMT"/>
          <w:sz w:val="24"/>
          <w:szCs w:val="24"/>
        </w:rPr>
        <w:t xml:space="preserve"> </w:t>
      </w:r>
      <w:r w:rsidRPr="003D04E5">
        <w:rPr>
          <w:rFonts w:ascii="Times New Roman" w:hAnsi="Times New Roman" w:cs="Times New Roman"/>
          <w:sz w:val="24"/>
          <w:szCs w:val="24"/>
        </w:rPr>
        <w:t>2103/01-03-</w:t>
      </w:r>
      <w:r w:rsidRPr="003D04E5">
        <w:rPr>
          <w:rFonts w:ascii="TimesNewRomanPSMT" w:hAnsi="TimesNewRomanPSMT" w:cs="TimesNewRomanPSMT"/>
          <w:sz w:val="24"/>
          <w:szCs w:val="24"/>
        </w:rPr>
        <w:t xml:space="preserve">09/02 od 16. veljače 2009. </w:t>
      </w:r>
      <w:r w:rsidRPr="003D04E5">
        <w:rPr>
          <w:rFonts w:ascii="Times New Roman" w:hAnsi="Times New Roman" w:cs="Times New Roman"/>
          <w:sz w:val="24"/>
          <w:szCs w:val="24"/>
        </w:rPr>
        <w:t>godine.</w:t>
      </w:r>
      <w:r w:rsidR="00B23AB6" w:rsidRPr="003D04E5">
        <w:rPr>
          <w:rFonts w:ascii="Times New Roman" w:hAnsi="Times New Roman" w:cs="Times New Roman"/>
          <w:sz w:val="24"/>
          <w:szCs w:val="24"/>
        </w:rPr>
        <w:t xml:space="preserve"> U 202</w:t>
      </w:r>
      <w:r w:rsidR="00477AE1" w:rsidRPr="003D04E5">
        <w:rPr>
          <w:rFonts w:ascii="Times New Roman" w:hAnsi="Times New Roman" w:cs="Times New Roman"/>
          <w:sz w:val="24"/>
          <w:szCs w:val="24"/>
        </w:rPr>
        <w:t>4</w:t>
      </w:r>
      <w:r w:rsidR="00B23AB6" w:rsidRPr="003D04E5">
        <w:rPr>
          <w:rFonts w:ascii="Times New Roman" w:hAnsi="Times New Roman" w:cs="Times New Roman"/>
          <w:sz w:val="24"/>
          <w:szCs w:val="24"/>
        </w:rPr>
        <w:t xml:space="preserve">. godini Bjelovarsko-bilogorska županija nije pokretala postupke te stoga nije niti nastao trošak za naknade članovima Službeničkog suda. Predlaže se smanjenje u iznosu </w:t>
      </w:r>
      <w:r w:rsidR="005325EB" w:rsidRPr="003D04E5">
        <w:rPr>
          <w:rFonts w:ascii="Times New Roman" w:hAnsi="Times New Roman" w:cs="Times New Roman"/>
          <w:sz w:val="24"/>
          <w:szCs w:val="24"/>
        </w:rPr>
        <w:t xml:space="preserve">od </w:t>
      </w:r>
      <w:r w:rsidR="00B23AB6" w:rsidRPr="003D04E5">
        <w:rPr>
          <w:rFonts w:ascii="Times New Roman" w:hAnsi="Times New Roman" w:cs="Times New Roman"/>
          <w:sz w:val="24"/>
          <w:szCs w:val="24"/>
        </w:rPr>
        <w:t>1.</w:t>
      </w:r>
      <w:r w:rsidR="00BD5CCF" w:rsidRPr="003D04E5">
        <w:rPr>
          <w:rFonts w:ascii="Times New Roman" w:hAnsi="Times New Roman" w:cs="Times New Roman"/>
          <w:sz w:val="24"/>
          <w:szCs w:val="24"/>
        </w:rPr>
        <w:t>0</w:t>
      </w:r>
      <w:r w:rsidR="00B23AB6" w:rsidRPr="003D04E5">
        <w:rPr>
          <w:rFonts w:ascii="Times New Roman" w:hAnsi="Times New Roman" w:cs="Times New Roman"/>
          <w:sz w:val="24"/>
          <w:szCs w:val="24"/>
        </w:rPr>
        <w:t>00,00 eura.</w:t>
      </w:r>
    </w:p>
    <w:p w14:paraId="0D5A0BF4" w14:textId="1833FD4A" w:rsidR="005D3A6E" w:rsidRPr="003D04E5" w:rsidRDefault="005D3A6E" w:rsidP="005D3A6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D3A6E" w:rsidRPr="003D04E5" w14:paraId="7E89310C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893C56" w14:textId="5D14A182" w:rsidR="005D3A6E" w:rsidRPr="003D04E5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_Hlk87532191"/>
            <w:r w:rsidRPr="003D04E5">
              <w:rPr>
                <w:rFonts w:ascii="Times New Roman" w:hAnsi="Times New Roman"/>
                <w:b/>
                <w:szCs w:val="24"/>
              </w:rPr>
              <w:t>Plan 202</w:t>
            </w:r>
            <w:r w:rsidR="00477AE1" w:rsidRPr="003D04E5">
              <w:rPr>
                <w:rFonts w:ascii="Times New Roman" w:hAnsi="Times New Roman"/>
                <w:b/>
                <w:szCs w:val="24"/>
              </w:rPr>
              <w:t>4</w:t>
            </w:r>
            <w:r w:rsidRPr="003D04E5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5DC8345" w14:textId="4535ADFF" w:rsidR="005D3A6E" w:rsidRPr="003D04E5" w:rsidRDefault="0022412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S</w:t>
            </w:r>
            <w:r w:rsidR="001B3994" w:rsidRPr="003D04E5">
              <w:rPr>
                <w:rFonts w:ascii="Times New Roman" w:hAnsi="Times New Roman"/>
                <w:b/>
                <w:szCs w:val="24"/>
              </w:rPr>
              <w:t>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A4F64A" w14:textId="3624E261" w:rsidR="005D3A6E" w:rsidRPr="003D04E5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Novi plan 202</w:t>
            </w:r>
            <w:r w:rsidR="00477AE1" w:rsidRPr="003D04E5">
              <w:rPr>
                <w:rFonts w:ascii="Times New Roman" w:hAnsi="Times New Roman"/>
                <w:b/>
                <w:szCs w:val="24"/>
              </w:rPr>
              <w:t>4</w:t>
            </w:r>
            <w:r w:rsidRPr="003D04E5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D3A6E" w:rsidRPr="003D04E5" w14:paraId="547C9043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417" w14:textId="14902958" w:rsidR="005D3A6E" w:rsidRPr="003D04E5" w:rsidRDefault="0022412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1.300,00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493" w14:textId="41E92DFD" w:rsidR="005D3A6E" w:rsidRPr="003D04E5" w:rsidRDefault="0022412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1.</w:t>
            </w:r>
            <w:r w:rsidR="00BD5CCF" w:rsidRPr="003D04E5">
              <w:rPr>
                <w:rFonts w:ascii="Times New Roman" w:hAnsi="Times New Roman"/>
                <w:szCs w:val="24"/>
              </w:rPr>
              <w:t>0</w:t>
            </w:r>
            <w:r w:rsidRPr="003D04E5"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CBD" w14:textId="0FFF6715" w:rsidR="005D3A6E" w:rsidRPr="003D04E5" w:rsidRDefault="00BD5CC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3</w:t>
            </w:r>
            <w:r w:rsidR="0022412F" w:rsidRPr="003D04E5">
              <w:rPr>
                <w:rFonts w:ascii="Times New Roman" w:hAnsi="Times New Roman"/>
                <w:szCs w:val="24"/>
              </w:rPr>
              <w:t>00,00</w:t>
            </w:r>
          </w:p>
        </w:tc>
      </w:tr>
      <w:bookmarkEnd w:id="1"/>
    </w:tbl>
    <w:p w14:paraId="49B73D9F" w14:textId="3150B1A8" w:rsidR="005D3A6E" w:rsidRPr="003D04E5" w:rsidRDefault="005D3A6E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730A58" w14:textId="08E27873" w:rsidR="003473D1" w:rsidRPr="003D04E5" w:rsidRDefault="003473D1" w:rsidP="003473D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3424672"/>
      <w:bookmarkStart w:id="3" w:name="_Hlk183524291"/>
      <w:r w:rsidRPr="003D04E5">
        <w:rPr>
          <w:rFonts w:ascii="Times New Roman" w:hAnsi="Times New Roman" w:cs="Times New Roman"/>
          <w:b/>
          <w:sz w:val="24"/>
          <w:szCs w:val="24"/>
        </w:rPr>
        <w:t>A000</w:t>
      </w:r>
      <w:r w:rsidR="00477AE1" w:rsidRPr="003D04E5">
        <w:rPr>
          <w:rFonts w:ascii="Times New Roman" w:hAnsi="Times New Roman" w:cs="Times New Roman"/>
          <w:b/>
          <w:sz w:val="24"/>
          <w:szCs w:val="24"/>
        </w:rPr>
        <w:t>242</w:t>
      </w:r>
      <w:r w:rsidRPr="003D04E5">
        <w:rPr>
          <w:rFonts w:ascii="Times New Roman" w:hAnsi="Times New Roman" w:cs="Times New Roman"/>
          <w:sz w:val="24"/>
          <w:szCs w:val="24"/>
        </w:rPr>
        <w:t xml:space="preserve"> </w:t>
      </w:r>
      <w:r w:rsidR="00477AE1" w:rsidRPr="003D04E5">
        <w:rPr>
          <w:rFonts w:ascii="Times New Roman" w:hAnsi="Times New Roman" w:cs="Times New Roman"/>
          <w:sz w:val="24"/>
          <w:szCs w:val="24"/>
        </w:rPr>
        <w:t>–</w:t>
      </w:r>
      <w:r w:rsidRPr="003D04E5">
        <w:rPr>
          <w:rFonts w:ascii="Times New Roman" w:hAnsi="Times New Roman" w:cs="Times New Roman"/>
          <w:sz w:val="24"/>
          <w:szCs w:val="24"/>
        </w:rPr>
        <w:t xml:space="preserve"> </w:t>
      </w:r>
      <w:r w:rsidR="00477AE1" w:rsidRPr="003D04E5">
        <w:rPr>
          <w:rFonts w:ascii="Times New Roman" w:hAnsi="Times New Roman" w:cs="Times New Roman"/>
          <w:i/>
          <w:sz w:val="24"/>
          <w:szCs w:val="24"/>
        </w:rPr>
        <w:t>Provedba akcijskog plana povjerenstva za ravnopravnost spolova</w:t>
      </w:r>
    </w:p>
    <w:p w14:paraId="18E5BBC4" w14:textId="77777777" w:rsidR="002F670D" w:rsidRPr="003D04E5" w:rsidRDefault="002F670D" w:rsidP="002F670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t xml:space="preserve">U sklopu aktivnosti Provedba Akcijskog plana Povjerenstva za ravnopravnost spolova su planirana sredstva za </w:t>
      </w:r>
      <w:r w:rsidRPr="003D04E5">
        <w:rPr>
          <w:rFonts w:ascii="TimesNewRomanPSMT" w:hAnsi="TimesNewRomanPSMT" w:cs="TimesNewRomanPSMT"/>
          <w:sz w:val="24"/>
          <w:szCs w:val="24"/>
        </w:rPr>
        <w:t xml:space="preserve">rad istog povjerenstva pri održavanju određenih tribina, sjednica ili okruglih stolova koji obuhvaćaju teme o ravnopravnosti spolova. Navedena obveza </w:t>
      </w:r>
      <w:r w:rsidRPr="003D04E5">
        <w:rPr>
          <w:rFonts w:ascii="Times New Roman" w:hAnsi="Times New Roman" w:cs="Times New Roman"/>
          <w:sz w:val="24"/>
          <w:szCs w:val="24"/>
        </w:rPr>
        <w:t>planiranja sredstava proizlazi iz Nacionalne politike za ravnopravnost spolova.</w:t>
      </w:r>
    </w:p>
    <w:p w14:paraId="067312F5" w14:textId="07AAF1DC" w:rsidR="003473D1" w:rsidRPr="003D04E5" w:rsidRDefault="003473D1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3473D1" w:rsidRPr="003D04E5" w14:paraId="02C97928" w14:textId="77777777" w:rsidTr="007E2D3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B1D646" w14:textId="1F1536E5" w:rsidR="003473D1" w:rsidRPr="003D04E5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4" w:name="_Hlk183424728"/>
            <w:r w:rsidRPr="003D04E5">
              <w:rPr>
                <w:rFonts w:ascii="Times New Roman" w:hAnsi="Times New Roman"/>
                <w:b/>
                <w:szCs w:val="24"/>
              </w:rPr>
              <w:t>Plan 202</w:t>
            </w:r>
            <w:r w:rsidR="00477AE1" w:rsidRPr="003D04E5">
              <w:rPr>
                <w:rFonts w:ascii="Times New Roman" w:hAnsi="Times New Roman"/>
                <w:b/>
                <w:szCs w:val="24"/>
              </w:rPr>
              <w:t>4</w:t>
            </w:r>
            <w:r w:rsidRPr="003D04E5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D7622E7" w14:textId="4E9086FF" w:rsidR="003473D1" w:rsidRPr="003D04E5" w:rsidRDefault="00477AE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25F234" w14:textId="366C6EF2" w:rsidR="003473D1" w:rsidRPr="003D04E5" w:rsidRDefault="003473D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Novi plan 202</w:t>
            </w:r>
            <w:r w:rsidR="00477AE1" w:rsidRPr="003D04E5">
              <w:rPr>
                <w:rFonts w:ascii="Times New Roman" w:hAnsi="Times New Roman"/>
                <w:b/>
                <w:szCs w:val="24"/>
              </w:rPr>
              <w:t>4</w:t>
            </w:r>
            <w:r w:rsidRPr="003D04E5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bookmarkEnd w:id="2"/>
      <w:tr w:rsidR="003473D1" w:rsidRPr="003D04E5" w14:paraId="4AAEE461" w14:textId="77777777" w:rsidTr="007E2D3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2DB" w14:textId="541C9CD2" w:rsidR="003473D1" w:rsidRPr="003D04E5" w:rsidRDefault="00477AE1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1.300,00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8C30" w14:textId="5595C3E3" w:rsidR="003473D1" w:rsidRPr="003D04E5" w:rsidRDefault="00774BD5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3</w:t>
            </w:r>
            <w:r w:rsidR="00477AE1" w:rsidRPr="003D04E5"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9DA" w14:textId="021E3EDD" w:rsidR="003473D1" w:rsidRPr="003D04E5" w:rsidRDefault="00774BD5" w:rsidP="007E2D3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1.0</w:t>
            </w:r>
            <w:r w:rsidR="00477AE1" w:rsidRPr="003D04E5">
              <w:rPr>
                <w:rFonts w:ascii="Times New Roman" w:hAnsi="Times New Roman"/>
                <w:szCs w:val="24"/>
              </w:rPr>
              <w:t>00,00</w:t>
            </w:r>
          </w:p>
        </w:tc>
      </w:tr>
      <w:bookmarkEnd w:id="3"/>
      <w:bookmarkEnd w:id="4"/>
    </w:tbl>
    <w:p w14:paraId="440D48E2" w14:textId="77777777" w:rsidR="003473D1" w:rsidRPr="003D04E5" w:rsidRDefault="003473D1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64D42B" w14:textId="3567C94D" w:rsidR="00774BD5" w:rsidRPr="003D04E5" w:rsidRDefault="00774BD5" w:rsidP="00774BD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t>A000380</w:t>
      </w:r>
      <w:r w:rsidRPr="003D04E5">
        <w:rPr>
          <w:rFonts w:ascii="Times New Roman" w:hAnsi="Times New Roman" w:cs="Times New Roman"/>
          <w:sz w:val="24"/>
          <w:szCs w:val="24"/>
        </w:rPr>
        <w:t xml:space="preserve"> – </w:t>
      </w:r>
      <w:r w:rsidRPr="003D04E5">
        <w:rPr>
          <w:rFonts w:ascii="Times New Roman" w:hAnsi="Times New Roman" w:cs="Times New Roman"/>
          <w:i/>
          <w:sz w:val="24"/>
          <w:szCs w:val="24"/>
        </w:rPr>
        <w:t>Uvođenje i održavanje uredskog poslovanja - digitalizacija</w:t>
      </w:r>
    </w:p>
    <w:p w14:paraId="5735A47F" w14:textId="77777777" w:rsidR="00613EEF" w:rsidRPr="003D04E5" w:rsidRDefault="00613EEF" w:rsidP="00613EE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t xml:space="preserve">U sklopu aktivnosti Održavanje softverskog rješenja uredskog poslovanja predviđena su sredstva za održavanje digitalnog sustava poslovanja županijske uprave, a sukladno obvezi koju propisuje Uredba o uredskom poslovanju („Narodne novine“ broj 75/21). </w:t>
      </w:r>
    </w:p>
    <w:p w14:paraId="67E38239" w14:textId="77777777" w:rsidR="00774BD5" w:rsidRPr="003D04E5" w:rsidRDefault="00774BD5" w:rsidP="00774BD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774BD5" w:rsidRPr="003D04E5" w14:paraId="2DBBD406" w14:textId="77777777" w:rsidTr="005D097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E07BBFF" w14:textId="77777777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Plan 2024.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C3DFB5" w14:textId="77777777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A69F3D3" w14:textId="77777777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D04E5">
              <w:rPr>
                <w:rFonts w:ascii="Times New Roman" w:hAnsi="Times New Roman"/>
                <w:b/>
                <w:szCs w:val="24"/>
              </w:rPr>
              <w:t>Novi plan 2024.</w:t>
            </w:r>
          </w:p>
        </w:tc>
      </w:tr>
      <w:tr w:rsidR="00774BD5" w:rsidRPr="003D04E5" w14:paraId="178DD9AC" w14:textId="77777777" w:rsidTr="005D097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303" w14:textId="50C5A26B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35.250,00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2D9" w14:textId="7BF92C93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1.250,00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409F" w14:textId="0F33C9FA" w:rsidR="00774BD5" w:rsidRPr="003D04E5" w:rsidRDefault="00774BD5" w:rsidP="005D097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D04E5">
              <w:rPr>
                <w:rFonts w:ascii="Times New Roman" w:hAnsi="Times New Roman"/>
                <w:szCs w:val="24"/>
              </w:rPr>
              <w:t>34.000,00</w:t>
            </w:r>
          </w:p>
        </w:tc>
      </w:tr>
    </w:tbl>
    <w:p w14:paraId="38A46E0E" w14:textId="51CCD1A3" w:rsidR="0022412F" w:rsidRPr="003D04E5" w:rsidRDefault="0022412F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D1EFD5" w14:textId="77777777" w:rsidR="00613EEF" w:rsidRPr="003D04E5" w:rsidRDefault="00613EEF" w:rsidP="002C01E1">
      <w:pPr>
        <w:rPr>
          <w:rFonts w:ascii="Times New Roman" w:hAnsi="Times New Roman" w:cs="Times New Roman"/>
          <w:b/>
          <w:sz w:val="24"/>
          <w:szCs w:val="24"/>
        </w:rPr>
      </w:pPr>
    </w:p>
    <w:p w14:paraId="52EF6EA2" w14:textId="3FF4724E" w:rsidR="002C01E1" w:rsidRPr="003D04E5" w:rsidRDefault="002C01E1" w:rsidP="002C01E1">
      <w:pPr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lastRenderedPageBreak/>
        <w:t>CILJ PROGRAMA:</w:t>
      </w:r>
    </w:p>
    <w:p w14:paraId="46741E7C" w14:textId="77777777" w:rsidR="002C01E1" w:rsidRPr="003D04E5" w:rsidRDefault="002C01E1" w:rsidP="002C01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t>Ovim programom ostvaruju se ciljevi vezani za</w:t>
      </w:r>
      <w:r w:rsidRPr="003D0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04E5">
        <w:rPr>
          <w:rFonts w:ascii="Times New Roman" w:hAnsi="Times New Roman" w:cs="Times New Roman"/>
          <w:bCs/>
          <w:sz w:val="24"/>
          <w:szCs w:val="24"/>
        </w:rPr>
        <w:t>izvršenje aktivnosti rada Županijske skupštine i zakonske obveze financiranja političkih stranaka koje sudjeluju u radu Županijske skupštine, zatim izvršenje obveze implementacije cjelokupne digitalizacije uredskog poslovanja, te konačno i provedba izbora za članove vijeća i predstavnike nacionalnih manjina.</w:t>
      </w:r>
    </w:p>
    <w:p w14:paraId="6FC24885" w14:textId="2551DFA0" w:rsidR="002C01E1" w:rsidRPr="003D04E5" w:rsidRDefault="002C01E1" w:rsidP="002C01E1">
      <w:pPr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0B650F7B" w14:textId="77777777" w:rsidR="002C01E1" w:rsidRPr="003D04E5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bCs/>
          <w:sz w:val="24"/>
          <w:szCs w:val="24"/>
        </w:rPr>
        <w:t>Zakon o lokalnoj i područnoj (regionalnoj) samoupravi (NN 33/01, 60/01, 129/05, 109/07, 125/08, 36/09, 150/11, 144/12, 123/17, 98/19, 144/20)</w:t>
      </w:r>
    </w:p>
    <w:p w14:paraId="3F0F8A38" w14:textId="77777777" w:rsidR="002C01E1" w:rsidRPr="003D04E5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bCs/>
          <w:sz w:val="24"/>
          <w:szCs w:val="24"/>
        </w:rPr>
        <w:t>Zakon o financiranju političkih aktivnosti, izborne promidžbe i referenduma (NN 29/19, 98/19)</w:t>
      </w:r>
    </w:p>
    <w:p w14:paraId="52366A72" w14:textId="77777777" w:rsidR="002C01E1" w:rsidRPr="003D04E5" w:rsidRDefault="002C01E1" w:rsidP="002C01E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bCs/>
          <w:sz w:val="24"/>
          <w:szCs w:val="24"/>
        </w:rPr>
        <w:t>Zakon o službenicima i namještenicima u lokalnoj i područnoj (regionalnoj) samoupravi (NN 86/08, 61/11, 4/18, 112/19)</w:t>
      </w:r>
    </w:p>
    <w:p w14:paraId="0C9E8B08" w14:textId="77777777" w:rsidR="002C01E1" w:rsidRPr="003D04E5" w:rsidRDefault="002C01E1" w:rsidP="002C01E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bCs/>
          <w:sz w:val="24"/>
          <w:szCs w:val="24"/>
        </w:rPr>
        <w:t>Zakon o ravnopravnosti spolova</w:t>
      </w:r>
      <w:r w:rsidRPr="003D04E5">
        <w:t xml:space="preserve">  (</w:t>
      </w:r>
      <w:r w:rsidRPr="003D04E5">
        <w:rPr>
          <w:rFonts w:ascii="Times New Roman" w:hAnsi="Times New Roman" w:cs="Times New Roman"/>
          <w:bCs/>
          <w:sz w:val="24"/>
          <w:szCs w:val="24"/>
        </w:rPr>
        <w:t>NN 82/08, 69/17)</w:t>
      </w:r>
    </w:p>
    <w:p w14:paraId="39486FCC" w14:textId="77777777" w:rsidR="002C01E1" w:rsidRPr="003D04E5" w:rsidRDefault="002C01E1" w:rsidP="002C01E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t>Uredba o uredskom poslovanju („Narodne novine“ broj 75/21)</w:t>
      </w:r>
    </w:p>
    <w:p w14:paraId="2AF5C04C" w14:textId="77777777" w:rsidR="002C01E1" w:rsidRPr="003D04E5" w:rsidRDefault="002C01E1" w:rsidP="002C01E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3D04E5">
        <w:rPr>
          <w:rFonts w:ascii="Times New Roman" w:hAnsi="Times New Roman" w:cs="Times New Roman"/>
          <w:bCs/>
          <w:sz w:val="24"/>
          <w:szCs w:val="24"/>
        </w:rPr>
        <w:t>Zakona o izboru vijeća i predstavnika nacionalnih manjina („Narodne novine“ broj 25/19)</w:t>
      </w:r>
    </w:p>
    <w:p w14:paraId="65F0D1A2" w14:textId="7F959C7B" w:rsidR="00B23AB6" w:rsidRPr="003D04E5" w:rsidRDefault="00B23AB6" w:rsidP="00C06DEC">
      <w:pPr>
        <w:rPr>
          <w:rFonts w:ascii="Times New Roman" w:hAnsi="Times New Roman" w:cs="Times New Roman"/>
          <w:b/>
          <w:sz w:val="24"/>
          <w:szCs w:val="24"/>
        </w:rPr>
      </w:pPr>
    </w:p>
    <w:p w14:paraId="7D4510D4" w14:textId="77777777" w:rsidR="00B23AB6" w:rsidRPr="003D04E5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90" w:type="dxa"/>
        <w:jc w:val="center"/>
        <w:tblLook w:val="04A0" w:firstRow="1" w:lastRow="0" w:firstColumn="1" w:lastColumn="0" w:noHBand="0" w:noVBand="1"/>
      </w:tblPr>
      <w:tblGrid>
        <w:gridCol w:w="1747"/>
        <w:gridCol w:w="1705"/>
        <w:gridCol w:w="978"/>
        <w:gridCol w:w="1162"/>
        <w:gridCol w:w="1312"/>
        <w:gridCol w:w="1162"/>
        <w:gridCol w:w="1162"/>
        <w:gridCol w:w="1162"/>
      </w:tblGrid>
      <w:tr w:rsidR="00B23AB6" w:rsidRPr="003D04E5" w14:paraId="3E2F5446" w14:textId="77777777" w:rsidTr="00D96DDF">
        <w:trPr>
          <w:trHeight w:val="804"/>
          <w:jc w:val="center"/>
        </w:trPr>
        <w:tc>
          <w:tcPr>
            <w:tcW w:w="1747" w:type="dxa"/>
            <w:shd w:val="clear" w:color="auto" w:fill="B5C0D8"/>
          </w:tcPr>
          <w:p w14:paraId="5DA387F4" w14:textId="77777777" w:rsidR="00B23AB6" w:rsidRPr="003D04E5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3D04E5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05" w:type="dxa"/>
            <w:shd w:val="clear" w:color="auto" w:fill="B5C0D8"/>
          </w:tcPr>
          <w:p w14:paraId="65A38E0E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8" w:type="dxa"/>
            <w:shd w:val="clear" w:color="auto" w:fill="B5C0D8"/>
          </w:tcPr>
          <w:p w14:paraId="4E8D96F0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62" w:type="dxa"/>
            <w:shd w:val="clear" w:color="auto" w:fill="B5C0D8"/>
          </w:tcPr>
          <w:p w14:paraId="28E44596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312" w:type="dxa"/>
            <w:shd w:val="clear" w:color="auto" w:fill="B5C0D8"/>
          </w:tcPr>
          <w:p w14:paraId="584E6182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2" w:type="dxa"/>
            <w:shd w:val="clear" w:color="auto" w:fill="B5C0D8"/>
          </w:tcPr>
          <w:p w14:paraId="51FFA625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(2024.)</w:t>
            </w:r>
          </w:p>
        </w:tc>
        <w:tc>
          <w:tcPr>
            <w:tcW w:w="1162" w:type="dxa"/>
            <w:shd w:val="clear" w:color="auto" w:fill="B5C0D8"/>
          </w:tcPr>
          <w:p w14:paraId="5795C530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(2025.)</w:t>
            </w:r>
          </w:p>
        </w:tc>
        <w:tc>
          <w:tcPr>
            <w:tcW w:w="1162" w:type="dxa"/>
            <w:shd w:val="clear" w:color="auto" w:fill="B5C0D8"/>
          </w:tcPr>
          <w:p w14:paraId="27BAA3EC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(2026.)</w:t>
            </w:r>
          </w:p>
        </w:tc>
      </w:tr>
      <w:tr w:rsidR="00B23AB6" w:rsidRPr="003D04E5" w14:paraId="50AF135E" w14:textId="77777777" w:rsidTr="00D96DDF">
        <w:trPr>
          <w:trHeight w:val="1476"/>
          <w:jc w:val="center"/>
        </w:trPr>
        <w:tc>
          <w:tcPr>
            <w:tcW w:w="1747" w:type="dxa"/>
          </w:tcPr>
          <w:p w14:paraId="38C0DC78" w14:textId="77777777" w:rsidR="00B23AB6" w:rsidRPr="003D04E5" w:rsidRDefault="00B23AB6" w:rsidP="00D96DDF">
            <w:r w:rsidRPr="003D04E5">
              <w:t>Broj vijećnika</w:t>
            </w:r>
          </w:p>
        </w:tc>
        <w:tc>
          <w:tcPr>
            <w:tcW w:w="1705" w:type="dxa"/>
          </w:tcPr>
          <w:p w14:paraId="59D6B5AB" w14:textId="77777777" w:rsidR="00B23AB6" w:rsidRPr="003D04E5" w:rsidRDefault="00B23AB6" w:rsidP="00D96DDF">
            <w:r w:rsidRPr="003D04E5">
              <w:t>Pokazatelj se odnosi na broj vijećnika u Županijskoj skupštini kojima se isplaćuje naknada</w:t>
            </w:r>
          </w:p>
        </w:tc>
        <w:tc>
          <w:tcPr>
            <w:tcW w:w="978" w:type="dxa"/>
          </w:tcPr>
          <w:p w14:paraId="1D04454D" w14:textId="77777777" w:rsidR="00B23AB6" w:rsidRPr="003D04E5" w:rsidRDefault="00B23AB6" w:rsidP="00D96DDF">
            <w:r w:rsidRPr="003D04E5">
              <w:t>broj</w:t>
            </w:r>
          </w:p>
        </w:tc>
        <w:tc>
          <w:tcPr>
            <w:tcW w:w="1162" w:type="dxa"/>
          </w:tcPr>
          <w:p w14:paraId="47E36F31" w14:textId="77777777" w:rsidR="00B23AB6" w:rsidRPr="003D04E5" w:rsidRDefault="00B23AB6" w:rsidP="00D96DDF">
            <w:r w:rsidRPr="003D04E5">
              <w:t>39</w:t>
            </w:r>
          </w:p>
        </w:tc>
        <w:tc>
          <w:tcPr>
            <w:tcW w:w="1312" w:type="dxa"/>
          </w:tcPr>
          <w:p w14:paraId="7B2D8AEE" w14:textId="77777777" w:rsidR="00B23AB6" w:rsidRPr="003D04E5" w:rsidRDefault="00B23AB6" w:rsidP="00D96DDF">
            <w:r w:rsidRPr="003D04E5">
              <w:t>Zakon o lokalnoj i područnoj (regionalnoj) samoupravi</w:t>
            </w:r>
          </w:p>
        </w:tc>
        <w:tc>
          <w:tcPr>
            <w:tcW w:w="1162" w:type="dxa"/>
          </w:tcPr>
          <w:p w14:paraId="1D37CE64" w14:textId="77777777" w:rsidR="00B23AB6" w:rsidRPr="003D04E5" w:rsidRDefault="00B23AB6" w:rsidP="00D96DDF">
            <w:r w:rsidRPr="003D04E5">
              <w:t>39</w:t>
            </w:r>
          </w:p>
        </w:tc>
        <w:tc>
          <w:tcPr>
            <w:tcW w:w="1162" w:type="dxa"/>
          </w:tcPr>
          <w:p w14:paraId="00F5849C" w14:textId="77777777" w:rsidR="00B23AB6" w:rsidRPr="003D04E5" w:rsidRDefault="00B23AB6" w:rsidP="00D96DDF">
            <w:r w:rsidRPr="003D04E5">
              <w:t>39</w:t>
            </w:r>
          </w:p>
        </w:tc>
        <w:tc>
          <w:tcPr>
            <w:tcW w:w="1162" w:type="dxa"/>
          </w:tcPr>
          <w:p w14:paraId="65ED0393" w14:textId="77777777" w:rsidR="00B23AB6" w:rsidRPr="003D04E5" w:rsidRDefault="00B23AB6" w:rsidP="00D96DDF">
            <w:r w:rsidRPr="003D04E5">
              <w:t>39</w:t>
            </w:r>
          </w:p>
        </w:tc>
      </w:tr>
      <w:tr w:rsidR="00B23AB6" w:rsidRPr="003D04E5" w14:paraId="6270D61D" w14:textId="77777777" w:rsidTr="00D96DDF">
        <w:trPr>
          <w:trHeight w:val="2822"/>
          <w:jc w:val="center"/>
        </w:trPr>
        <w:tc>
          <w:tcPr>
            <w:tcW w:w="1747" w:type="dxa"/>
          </w:tcPr>
          <w:p w14:paraId="6786D0D7" w14:textId="77777777" w:rsidR="00B23AB6" w:rsidRPr="003D04E5" w:rsidRDefault="00B23AB6" w:rsidP="00D96DDF">
            <w:r w:rsidRPr="003D04E5">
              <w:t>Broj političkih stranaka</w:t>
            </w:r>
          </w:p>
        </w:tc>
        <w:tc>
          <w:tcPr>
            <w:tcW w:w="1705" w:type="dxa"/>
          </w:tcPr>
          <w:p w14:paraId="3A06C430" w14:textId="77777777" w:rsidR="00B23AB6" w:rsidRPr="003D04E5" w:rsidRDefault="00B23AB6" w:rsidP="00D96DDF">
            <w:r w:rsidRPr="003D04E5">
              <w:t xml:space="preserve">Pokazatelj se odnosi na broj političkih stranaka koje su prema konačnim rezultatima izbora za </w:t>
            </w:r>
            <w:proofErr w:type="spellStart"/>
            <w:r w:rsidRPr="003D04E5">
              <w:t>Žup</w:t>
            </w:r>
            <w:proofErr w:type="spellEnd"/>
            <w:r w:rsidRPr="003D04E5">
              <w:t>. Skupštinu BBŽ dobile mjesto člana u Skupštini</w:t>
            </w:r>
          </w:p>
        </w:tc>
        <w:tc>
          <w:tcPr>
            <w:tcW w:w="978" w:type="dxa"/>
          </w:tcPr>
          <w:p w14:paraId="30A1377C" w14:textId="77777777" w:rsidR="00B23AB6" w:rsidRPr="003D04E5" w:rsidRDefault="00B23AB6" w:rsidP="00D96DDF">
            <w:r w:rsidRPr="003D04E5">
              <w:t>broj</w:t>
            </w:r>
          </w:p>
        </w:tc>
        <w:tc>
          <w:tcPr>
            <w:tcW w:w="1162" w:type="dxa"/>
          </w:tcPr>
          <w:p w14:paraId="33DA65EA" w14:textId="77777777" w:rsidR="00B23AB6" w:rsidRPr="003D04E5" w:rsidRDefault="00B23AB6" w:rsidP="00D96DDF">
            <w:r w:rsidRPr="003D04E5">
              <w:t>16</w:t>
            </w:r>
          </w:p>
        </w:tc>
        <w:tc>
          <w:tcPr>
            <w:tcW w:w="1312" w:type="dxa"/>
          </w:tcPr>
          <w:p w14:paraId="5C84A1FD" w14:textId="77777777" w:rsidR="00B23AB6" w:rsidRPr="003D04E5" w:rsidRDefault="00B23AB6" w:rsidP="00D96DDF">
            <w:r w:rsidRPr="003D04E5">
              <w:t xml:space="preserve">Odluka o raspoređivanju sredstava iz proračuna za redovito financiranje političkih stranaka zastupljenih z </w:t>
            </w:r>
            <w:proofErr w:type="spellStart"/>
            <w:r w:rsidRPr="003D04E5">
              <w:t>Žup</w:t>
            </w:r>
            <w:proofErr w:type="spellEnd"/>
            <w:r w:rsidRPr="003D04E5">
              <w:t>. Skupštini BBŽ za 2021. godinu</w:t>
            </w:r>
          </w:p>
        </w:tc>
        <w:tc>
          <w:tcPr>
            <w:tcW w:w="1162" w:type="dxa"/>
          </w:tcPr>
          <w:p w14:paraId="67475AE6" w14:textId="77777777" w:rsidR="00B23AB6" w:rsidRPr="003D04E5" w:rsidRDefault="00B23AB6" w:rsidP="00D96DDF">
            <w:r w:rsidRPr="003D04E5">
              <w:t>16</w:t>
            </w:r>
          </w:p>
        </w:tc>
        <w:tc>
          <w:tcPr>
            <w:tcW w:w="1162" w:type="dxa"/>
          </w:tcPr>
          <w:p w14:paraId="37770A4A" w14:textId="77777777" w:rsidR="00B23AB6" w:rsidRPr="003D04E5" w:rsidRDefault="00B23AB6" w:rsidP="00D96DDF">
            <w:r w:rsidRPr="003D04E5">
              <w:t>16</w:t>
            </w:r>
          </w:p>
        </w:tc>
        <w:tc>
          <w:tcPr>
            <w:tcW w:w="1162" w:type="dxa"/>
          </w:tcPr>
          <w:p w14:paraId="6CD27F76" w14:textId="77777777" w:rsidR="00B23AB6" w:rsidRPr="003D04E5" w:rsidRDefault="00B23AB6" w:rsidP="00D96DDF">
            <w:r w:rsidRPr="003D04E5">
              <w:t>16</w:t>
            </w:r>
          </w:p>
        </w:tc>
      </w:tr>
    </w:tbl>
    <w:p w14:paraId="1DD3074E" w14:textId="77777777" w:rsidR="00B23AB6" w:rsidRPr="003D04E5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</w:p>
    <w:p w14:paraId="03B4BACC" w14:textId="77777777" w:rsidR="00B23AB6" w:rsidRPr="003D04E5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476ECB86" w14:textId="2C129926" w:rsidR="00B23AB6" w:rsidRPr="003D04E5" w:rsidRDefault="00B23AB6" w:rsidP="00B23AB6">
      <w:pPr>
        <w:jc w:val="both"/>
        <w:rPr>
          <w:rFonts w:ascii="Times New Roman" w:hAnsi="Times New Roman" w:cs="Times New Roman"/>
          <w:sz w:val="24"/>
          <w:szCs w:val="24"/>
        </w:rPr>
      </w:pPr>
      <w:r w:rsidRPr="003D04E5">
        <w:rPr>
          <w:rFonts w:ascii="Times New Roman" w:hAnsi="Times New Roman" w:cs="Times New Roman"/>
          <w:sz w:val="24"/>
          <w:szCs w:val="24"/>
        </w:rPr>
        <w:lastRenderedPageBreak/>
        <w:t>U 202</w:t>
      </w:r>
      <w:r w:rsidR="00A628C5" w:rsidRPr="003D04E5">
        <w:rPr>
          <w:rFonts w:ascii="Times New Roman" w:hAnsi="Times New Roman" w:cs="Times New Roman"/>
          <w:sz w:val="24"/>
          <w:szCs w:val="24"/>
        </w:rPr>
        <w:t>4</w:t>
      </w:r>
      <w:r w:rsidRPr="003D04E5">
        <w:rPr>
          <w:rFonts w:ascii="Times New Roman" w:hAnsi="Times New Roman" w:cs="Times New Roman"/>
          <w:sz w:val="24"/>
          <w:szCs w:val="24"/>
        </w:rPr>
        <w:t>. godini je održano 5 sjednica Županijske skupštine te je su isplaćene sve obveze na ime naknada predsjedniku, potpredsjednicima i članovima Županijske skupštine, te predsjednicima i članovima stalnih radnih tijela Županijske skupštine po održanim sjednicama.</w:t>
      </w:r>
    </w:p>
    <w:p w14:paraId="00829BFD" w14:textId="77777777" w:rsidR="00B23AB6" w:rsidRPr="003D04E5" w:rsidRDefault="00B23AB6" w:rsidP="00B23AB6">
      <w:pPr>
        <w:rPr>
          <w:rFonts w:ascii="Times New Roman" w:hAnsi="Times New Roman" w:cs="Times New Roman"/>
          <w:b/>
          <w:sz w:val="24"/>
          <w:szCs w:val="24"/>
        </w:rPr>
      </w:pPr>
      <w:r w:rsidRPr="003D04E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B23AB6" w:rsidRPr="003D04E5" w14:paraId="18997A26" w14:textId="77777777" w:rsidTr="00D96DDF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2DA6F740" w14:textId="77777777" w:rsidR="00B23AB6" w:rsidRPr="003D04E5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3D04E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796830E2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2D284341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7CA8DB1E" w14:textId="77777777" w:rsidR="00B23AB6" w:rsidRPr="003D04E5" w:rsidRDefault="00B23AB6" w:rsidP="00D96DDF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D04E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74EB0B2D" w14:textId="1DB45793" w:rsidR="00B23AB6" w:rsidRPr="003D04E5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3D04E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628C5" w:rsidRPr="003D04E5">
              <w:rPr>
                <w:rFonts w:cs="Times New Roman"/>
                <w:b/>
                <w:sz w:val="24"/>
                <w:szCs w:val="24"/>
              </w:rPr>
              <w:t>4</w:t>
            </w:r>
            <w:r w:rsidRPr="003D04E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7818B228" w14:textId="01EFFFBD" w:rsidR="00B23AB6" w:rsidRPr="003D04E5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3D04E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628C5" w:rsidRPr="003D04E5">
              <w:rPr>
                <w:rFonts w:cs="Times New Roman"/>
                <w:b/>
                <w:sz w:val="24"/>
                <w:szCs w:val="24"/>
              </w:rPr>
              <w:t>5</w:t>
            </w:r>
            <w:r w:rsidRPr="003D04E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677AFA0" w14:textId="02E913EA" w:rsidR="00B23AB6" w:rsidRPr="003D04E5" w:rsidRDefault="00B23AB6" w:rsidP="00D96DDF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3D04E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628C5" w:rsidRPr="003D04E5">
              <w:rPr>
                <w:rFonts w:cs="Times New Roman"/>
                <w:b/>
                <w:sz w:val="24"/>
                <w:szCs w:val="24"/>
              </w:rPr>
              <w:t>6</w:t>
            </w:r>
            <w:r w:rsidRPr="003D04E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B23AB6" w:rsidRPr="003D04E5" w14:paraId="46D1BCFC" w14:textId="77777777" w:rsidTr="00D96DDF">
        <w:trPr>
          <w:trHeight w:val="390"/>
          <w:jc w:val="center"/>
        </w:trPr>
        <w:tc>
          <w:tcPr>
            <w:tcW w:w="2250" w:type="dxa"/>
          </w:tcPr>
          <w:p w14:paraId="52EFC24B" w14:textId="77777777" w:rsidR="00B23AB6" w:rsidRPr="003D04E5" w:rsidRDefault="00B23AB6" w:rsidP="00D96DDF">
            <w:pPr>
              <w:spacing w:after="0"/>
            </w:pPr>
            <w:r w:rsidRPr="003D04E5">
              <w:t>Broj održanih sjednica</w:t>
            </w:r>
          </w:p>
          <w:p w14:paraId="52FDA3D1" w14:textId="77777777" w:rsidR="00B23AB6" w:rsidRPr="003D04E5" w:rsidRDefault="00B23AB6" w:rsidP="00D96DDF">
            <w:pPr>
              <w:spacing w:after="0"/>
            </w:pPr>
            <w:r w:rsidRPr="003D04E5">
              <w:t>Županijske skupštine BBŽ</w:t>
            </w:r>
          </w:p>
        </w:tc>
        <w:tc>
          <w:tcPr>
            <w:tcW w:w="1835" w:type="dxa"/>
          </w:tcPr>
          <w:p w14:paraId="67826A55" w14:textId="77777777" w:rsidR="00B23AB6" w:rsidRPr="003D04E5" w:rsidRDefault="00B23AB6" w:rsidP="00D96DDF">
            <w:r w:rsidRPr="003D04E5">
              <w:t>Pokazatelj se odnosi na broj održanih sjednica Županijske skupštine</w:t>
            </w:r>
          </w:p>
        </w:tc>
        <w:tc>
          <w:tcPr>
            <w:tcW w:w="1157" w:type="dxa"/>
          </w:tcPr>
          <w:p w14:paraId="11361DD1" w14:textId="77777777" w:rsidR="00B23AB6" w:rsidRPr="003D04E5" w:rsidRDefault="00B23AB6" w:rsidP="00D96DDF">
            <w:r w:rsidRPr="003D04E5">
              <w:t>broj</w:t>
            </w:r>
          </w:p>
        </w:tc>
        <w:tc>
          <w:tcPr>
            <w:tcW w:w="1218" w:type="dxa"/>
          </w:tcPr>
          <w:p w14:paraId="642293B8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1D89EDE9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4F78C4FB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6729BA02" w14:textId="77777777" w:rsidR="00B23AB6" w:rsidRPr="003D04E5" w:rsidRDefault="00B23AB6" w:rsidP="00D96DDF">
            <w:r w:rsidRPr="003D04E5">
              <w:t>5</w:t>
            </w:r>
          </w:p>
        </w:tc>
      </w:tr>
      <w:tr w:rsidR="00B23AB6" w14:paraId="2FBEAB87" w14:textId="77777777" w:rsidTr="00D96DDF">
        <w:trPr>
          <w:trHeight w:val="1158"/>
          <w:jc w:val="center"/>
        </w:trPr>
        <w:tc>
          <w:tcPr>
            <w:tcW w:w="2250" w:type="dxa"/>
          </w:tcPr>
          <w:p w14:paraId="774BFCB7" w14:textId="77777777" w:rsidR="00B23AB6" w:rsidRPr="003D04E5" w:rsidRDefault="00B23AB6" w:rsidP="00D96DDF">
            <w:pPr>
              <w:spacing w:after="0"/>
            </w:pPr>
            <w:r w:rsidRPr="003D04E5">
              <w:t>Broj održanih sjednica</w:t>
            </w:r>
          </w:p>
          <w:p w14:paraId="392AEB45" w14:textId="77777777" w:rsidR="00B23AB6" w:rsidRPr="003D04E5" w:rsidRDefault="00B23AB6" w:rsidP="00D96DDF">
            <w:pPr>
              <w:spacing w:after="0"/>
            </w:pPr>
            <w:r w:rsidRPr="003D04E5">
              <w:t xml:space="preserve">Stalnih radnih tijela </w:t>
            </w:r>
            <w:proofErr w:type="spellStart"/>
            <w:r w:rsidRPr="003D04E5">
              <w:t>Žup</w:t>
            </w:r>
            <w:proofErr w:type="spellEnd"/>
            <w:r w:rsidRPr="003D04E5">
              <w:t>. Skupštine (Odbora)</w:t>
            </w:r>
          </w:p>
        </w:tc>
        <w:tc>
          <w:tcPr>
            <w:tcW w:w="1835" w:type="dxa"/>
          </w:tcPr>
          <w:p w14:paraId="3E909A65" w14:textId="77777777" w:rsidR="00B23AB6" w:rsidRPr="003D04E5" w:rsidRDefault="00B23AB6" w:rsidP="00D96DDF">
            <w:r w:rsidRPr="003D04E5">
              <w:t>Pokazatelj se odnosi na broj održanih sjednica stalnih radnih tijela (Odbora)</w:t>
            </w:r>
          </w:p>
        </w:tc>
        <w:tc>
          <w:tcPr>
            <w:tcW w:w="1157" w:type="dxa"/>
          </w:tcPr>
          <w:p w14:paraId="4C7FF6D9" w14:textId="77777777" w:rsidR="00B23AB6" w:rsidRPr="003D04E5" w:rsidRDefault="00B23AB6" w:rsidP="00D96DDF">
            <w:r w:rsidRPr="003D04E5">
              <w:t>broj</w:t>
            </w:r>
          </w:p>
        </w:tc>
        <w:tc>
          <w:tcPr>
            <w:tcW w:w="1218" w:type="dxa"/>
          </w:tcPr>
          <w:p w14:paraId="642DBAB9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49612785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2F35EAC4" w14:textId="77777777" w:rsidR="00B23AB6" w:rsidRPr="003D04E5" w:rsidRDefault="00B23AB6" w:rsidP="00D96DDF">
            <w:r w:rsidRPr="003D04E5">
              <w:t>5</w:t>
            </w:r>
          </w:p>
        </w:tc>
        <w:tc>
          <w:tcPr>
            <w:tcW w:w="1218" w:type="dxa"/>
          </w:tcPr>
          <w:p w14:paraId="427C25B0" w14:textId="77777777" w:rsidR="00B23AB6" w:rsidRPr="000200E1" w:rsidRDefault="00B23AB6" w:rsidP="00D96DDF">
            <w:r w:rsidRPr="003D04E5">
              <w:t>5</w:t>
            </w:r>
          </w:p>
        </w:tc>
      </w:tr>
    </w:tbl>
    <w:p w14:paraId="5194DD55" w14:textId="7905D462" w:rsidR="00CA012C" w:rsidRDefault="00A628C5" w:rsidP="00B23AB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1AF9B" wp14:editId="57EE59AC">
                <wp:simplePos x="0" y="0"/>
                <wp:positionH relativeFrom="column">
                  <wp:posOffset>3648454</wp:posOffset>
                </wp:positionH>
                <wp:positionV relativeFrom="paragraph">
                  <wp:posOffset>62106</wp:posOffset>
                </wp:positionV>
                <wp:extent cx="2493390" cy="1015341"/>
                <wp:effectExtent l="0" t="0" r="2540" b="0"/>
                <wp:wrapNone/>
                <wp:docPr id="1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3390" cy="10153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E3994E" w14:textId="0B93A175" w:rsidR="00A628C5" w:rsidRPr="00A628C5" w:rsidRDefault="00A628C5" w:rsidP="00A628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628C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Službenica koja privremeno obavlja dužnost pročelnice</w:t>
                            </w:r>
                          </w:p>
                          <w:p w14:paraId="39A5C259" w14:textId="50E0C4E6" w:rsidR="00A628C5" w:rsidRPr="00A628C5" w:rsidRDefault="00A628C5" w:rsidP="00A628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628C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Matea Gebik, mag. iur.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FB1AF9B"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left:0;text-align:left;margin-left:287.3pt;margin-top:4.9pt;width:196.35pt;height:79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" fillcolor="white [3201]" stroked="f" strokeweight=".5pt">
                <v:textbox>
                  <w:txbxContent>
                    <w:p w14:paraId="7EE3994E" w14:textId="0B93A175" w:rsidR="00A628C5" w:rsidRPr="00A628C5" w:rsidRDefault="00A628C5" w:rsidP="00A628C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628C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Službenica koja privremeno obavlja dužnost pročelnice</w:t>
                      </w:r>
                    </w:p>
                    <w:p w14:paraId="39A5C259" w14:textId="50E0C4E6" w:rsidR="00A628C5" w:rsidRPr="00A628C5" w:rsidRDefault="00A628C5" w:rsidP="00A628C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628C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Matea Gebik, mag. </w:t>
                      </w:r>
                      <w:proofErr w:type="spellStart"/>
                      <w:r w:rsidRPr="00A628C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iur</w:t>
                      </w:r>
                      <w:proofErr w:type="spellEnd"/>
                      <w:r w:rsidRPr="00A628C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0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158B9"/>
    <w:multiLevelType w:val="hybridMultilevel"/>
    <w:tmpl w:val="3578960C"/>
    <w:lvl w:ilvl="0" w:tplc="E70A05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C5092"/>
    <w:rsid w:val="000F59AF"/>
    <w:rsid w:val="00143739"/>
    <w:rsid w:val="001551CC"/>
    <w:rsid w:val="001633DB"/>
    <w:rsid w:val="001B3994"/>
    <w:rsid w:val="0022412F"/>
    <w:rsid w:val="002C01E1"/>
    <w:rsid w:val="002E6CE1"/>
    <w:rsid w:val="002F670D"/>
    <w:rsid w:val="003473D1"/>
    <w:rsid w:val="00350A42"/>
    <w:rsid w:val="003D04E5"/>
    <w:rsid w:val="003E1901"/>
    <w:rsid w:val="003F3533"/>
    <w:rsid w:val="00424EF2"/>
    <w:rsid w:val="00477755"/>
    <w:rsid w:val="00477AE1"/>
    <w:rsid w:val="004B294C"/>
    <w:rsid w:val="004E256A"/>
    <w:rsid w:val="005325EB"/>
    <w:rsid w:val="00535D55"/>
    <w:rsid w:val="005B330E"/>
    <w:rsid w:val="005D3A6E"/>
    <w:rsid w:val="005E4BC1"/>
    <w:rsid w:val="0061387A"/>
    <w:rsid w:val="00613EEF"/>
    <w:rsid w:val="006B39F6"/>
    <w:rsid w:val="006E2760"/>
    <w:rsid w:val="00707BE5"/>
    <w:rsid w:val="00736FF9"/>
    <w:rsid w:val="0077095F"/>
    <w:rsid w:val="00774BD5"/>
    <w:rsid w:val="00786538"/>
    <w:rsid w:val="00797498"/>
    <w:rsid w:val="007C231D"/>
    <w:rsid w:val="00803BF5"/>
    <w:rsid w:val="0082227F"/>
    <w:rsid w:val="00823B6F"/>
    <w:rsid w:val="0086440D"/>
    <w:rsid w:val="008841EE"/>
    <w:rsid w:val="0088725E"/>
    <w:rsid w:val="008A67E2"/>
    <w:rsid w:val="009747B0"/>
    <w:rsid w:val="00A00898"/>
    <w:rsid w:val="00A15261"/>
    <w:rsid w:val="00A628C5"/>
    <w:rsid w:val="00A97E75"/>
    <w:rsid w:val="00AB3EB2"/>
    <w:rsid w:val="00AD604E"/>
    <w:rsid w:val="00B23AB6"/>
    <w:rsid w:val="00BA3BBC"/>
    <w:rsid w:val="00BA5372"/>
    <w:rsid w:val="00BD5CCF"/>
    <w:rsid w:val="00C06DEC"/>
    <w:rsid w:val="00C441A9"/>
    <w:rsid w:val="00C82E48"/>
    <w:rsid w:val="00CA012C"/>
    <w:rsid w:val="00CE4D15"/>
    <w:rsid w:val="00CE5109"/>
    <w:rsid w:val="00CF1556"/>
    <w:rsid w:val="00D27E17"/>
    <w:rsid w:val="00D43186"/>
    <w:rsid w:val="00E26112"/>
    <w:rsid w:val="00EB6EED"/>
    <w:rsid w:val="00F049D5"/>
    <w:rsid w:val="00F6502C"/>
    <w:rsid w:val="00F74A66"/>
    <w:rsid w:val="00F8708C"/>
    <w:rsid w:val="00F95564"/>
    <w:rsid w:val="00FA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143C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8C5"/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2C01E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86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6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5A932-1E7E-4970-8D54-C2463494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2</cp:revision>
  <cp:lastPrinted>2024-11-25T11:45:00Z</cp:lastPrinted>
  <dcterms:created xsi:type="dcterms:W3CDTF">2024-12-02T06:24:00Z</dcterms:created>
  <dcterms:modified xsi:type="dcterms:W3CDTF">2024-12-02T06:24:00Z</dcterms:modified>
</cp:coreProperties>
</file>